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both"/>
        <w:textAlignment w:val="auto"/>
        <w:outlineLvl w:val="9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center"/>
        <w:textAlignment w:val="auto"/>
        <w:outlineLvl w:val="9"/>
        <w:rPr>
          <w:rFonts w:hint="eastAsia" w:ascii="黑体" w:hAnsi="宋体" w:eastAsia="黑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21"/>
          <w:szCs w:val="21"/>
        </w:rPr>
        <w:t>二OO     ——二OO    学年度第    学期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center"/>
        <w:textAlignment w:val="auto"/>
        <w:outlineLvl w:val="9"/>
        <w:rPr>
          <w:rFonts w:hint="eastAsia" w:ascii="黑体" w:hAnsi="宋体" w:eastAsia="黑体" w:cs="宋体"/>
          <w:b/>
          <w:bCs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center"/>
        <w:textAlignment w:val="auto"/>
        <w:outlineLvl w:val="9"/>
        <w:rPr>
          <w:rFonts w:hint="eastAsia" w:ascii="黑体" w:hAnsi="宋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24"/>
          <w:szCs w:val="24"/>
        </w:rPr>
        <w:t>河南工程学院艺术设计学院学院教师评学表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center"/>
        <w:textAlignment w:val="auto"/>
        <w:outlineLvl w:val="9"/>
        <w:rPr>
          <w:rFonts w:hint="eastAsia" w:ascii="黑体" w:hAnsi="宋体" w:eastAsia="黑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center"/>
        <w:textAlignment w:val="auto"/>
        <w:outlineLvl w:val="9"/>
        <w:rPr>
          <w:rFonts w:hint="eastAsia" w:ascii="黑体" w:hAnsi="宋体" w:eastAsia="黑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u w:val="single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课程名称：</w:t>
      </w:r>
      <w:r>
        <w:rPr>
          <w:rFonts w:hint="eastAsia" w:ascii="宋体" w:hAnsi="宋体" w:cs="宋体"/>
          <w:color w:val="000000"/>
          <w:kern w:val="0"/>
          <w:sz w:val="18"/>
          <w:szCs w:val="18"/>
          <w:u w:val="single"/>
        </w:rPr>
        <w:t>       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u w:val="single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授课班级：</w:t>
      </w:r>
      <w:r>
        <w:rPr>
          <w:rFonts w:hint="eastAsia" w:ascii="宋体" w:hAnsi="宋体" w:cs="宋体"/>
          <w:color w:val="000000"/>
          <w:kern w:val="0"/>
          <w:sz w:val="18"/>
          <w:szCs w:val="18"/>
          <w:u w:val="single"/>
        </w:rPr>
        <w:t>       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  <w:u w:val="singl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任课教师：</w:t>
      </w:r>
      <w:r>
        <w:rPr>
          <w:rFonts w:hint="eastAsia" w:ascii="宋体" w:hAnsi="宋体" w:cs="宋体"/>
          <w:color w:val="000000"/>
          <w:kern w:val="0"/>
          <w:sz w:val="18"/>
          <w:szCs w:val="18"/>
          <w:u w:val="single"/>
        </w:rPr>
        <w:t>                     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评价时间：</w:t>
      </w:r>
      <w:r>
        <w:rPr>
          <w:rFonts w:hint="eastAsia" w:ascii="宋体" w:hAnsi="宋体" w:cs="宋体"/>
          <w:color w:val="000000"/>
          <w:kern w:val="0"/>
          <w:sz w:val="18"/>
          <w:szCs w:val="18"/>
          <w:u w:val="single"/>
        </w:rPr>
        <w:t>                     </w:t>
      </w:r>
    </w:p>
    <w:tbl>
      <w:tblPr>
        <w:tblStyle w:val="3"/>
        <w:tblpPr w:leftFromText="180" w:rightFromText="180" w:vertAnchor="text"/>
        <w:tblW w:w="9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965"/>
        <w:gridCol w:w="1425"/>
        <w:gridCol w:w="999"/>
        <w:gridCol w:w="9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6" w:hRule="atLeast"/>
        </w:trPr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评价指标</w:t>
            </w:r>
          </w:p>
        </w:tc>
        <w:tc>
          <w:tcPr>
            <w:tcW w:w="4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观测点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满分分值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评价得分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学风学纪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11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课堂纪律情况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11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学习主动性、积极性情况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11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程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课前预习与课后复习，阅读指定参考书籍情况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1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跟随教师思路，理解授课内容及笔记情况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</w:trPr>
        <w:tc>
          <w:tcPr>
            <w:tcW w:w="11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课堂参与情况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作业完成情况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</w:trPr>
        <w:tc>
          <w:tcPr>
            <w:tcW w:w="11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参与辅导答疑情况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11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学习效果(结合测验考核试卷和实训分析)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课程所传授的知识与技能掌握程度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</w:trPr>
        <w:tc>
          <w:tcPr>
            <w:tcW w:w="11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学生考核情况（如平均分情况 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11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运用本课程知识提出、分析、解决问题的能力水平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</w:trPr>
        <w:tc>
          <w:tcPr>
            <w:tcW w:w="75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对学生学习情况的分析和今后教学与学生管理改革建议：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注：1.任课</w:t>
      </w:r>
      <w:r>
        <w:rPr>
          <w:rFonts w:hint="eastAsia" w:ascii="宋体" w:hAnsi="宋体" w:cs="宋体"/>
          <w:color w:val="000000"/>
          <w:kern w:val="0"/>
          <w:szCs w:val="21"/>
        </w:rPr>
        <w:t>教师填写后，交承担教学任务的教研室汇总，再交院办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/>
        <w:jc w:val="left"/>
        <w:textAlignment w:val="auto"/>
        <w:outlineLvl w:val="9"/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.承担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门或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门以上课程的教师，须按课程分别填写评学表；合班上课的课程按合教学班填写一张评学表。此表可复印。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2CBE"/>
    <w:rsid w:val="6DB52C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2016-06-12T02:27:00Z</dcterms:created>
  <dc:creator>Administrator</dc:creator>
  <cp:lastModifiedBy>Administrator</cp:lastModifiedBy>
  <dcterms:modified xsi:type="dcterms:W3CDTF">2016-06-12T02:29:13Z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